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25" w:rsidRPr="00585725" w:rsidRDefault="00585725" w:rsidP="00585725">
      <w:pPr>
        <w:spacing w:after="255" w:line="330" w:lineRule="atLeast"/>
        <w:outlineLvl w:val="1"/>
        <w:rPr>
          <w:rFonts w:ascii="Times New Roman" w:hAnsi="Times New Roman"/>
          <w:b/>
          <w:color w:val="0039A6"/>
          <w:sz w:val="44"/>
          <w:szCs w:val="44"/>
          <w:lang w:eastAsia="ru-RU"/>
        </w:rPr>
      </w:pPr>
      <w:r w:rsidRPr="00585725">
        <w:rPr>
          <w:rFonts w:ascii="Times New Roman" w:hAnsi="Times New Roman"/>
          <w:b/>
          <w:color w:val="0039A6"/>
          <w:sz w:val="44"/>
          <w:szCs w:val="44"/>
          <w:lang w:eastAsia="ru-RU"/>
        </w:rPr>
        <w:t>Локо Банк</w:t>
      </w:r>
    </w:p>
    <w:p w:rsidR="00585725" w:rsidRPr="00585725" w:rsidRDefault="00585725" w:rsidP="00585725">
      <w:pPr>
        <w:spacing w:after="0" w:line="300" w:lineRule="atLeast"/>
        <w:rPr>
          <w:rFonts w:ascii="Times New Roman" w:hAnsi="Times New Roman"/>
          <w:color w:val="0039A6"/>
          <w:u w:val="single"/>
          <w:lang w:eastAsia="ru-RU"/>
        </w:rPr>
      </w:pPr>
      <w:r w:rsidRPr="00585725">
        <w:rPr>
          <w:rFonts w:ascii="Times New Roman" w:hAnsi="Times New Roman"/>
          <w:color w:val="0039A6"/>
          <w:u w:val="single"/>
          <w:lang w:eastAsia="ru-RU"/>
        </w:rPr>
        <w:t>Требования к заемщику:</w:t>
      </w:r>
    </w:p>
    <w:p w:rsidR="00585725" w:rsidRDefault="00585725" w:rsidP="00585725">
      <w:pPr>
        <w:spacing w:after="0" w:line="300" w:lineRule="atLeast"/>
        <w:rPr>
          <w:rFonts w:ascii="Times New Roman" w:hAnsi="Times New Roman"/>
          <w:color w:val="0039A6"/>
          <w:lang w:eastAsia="ru-RU"/>
        </w:rPr>
      </w:pPr>
      <w:r w:rsidRPr="00585725">
        <w:rPr>
          <w:rFonts w:ascii="Times New Roman" w:hAnsi="Times New Roman"/>
          <w:color w:val="0039A6"/>
          <w:lang w:eastAsia="ru-RU"/>
        </w:rPr>
        <w:br/>
        <w:t>• Возраст от 21 до 68 лет на момент погашения кредита;</w:t>
      </w:r>
      <w:r w:rsidRPr="00585725">
        <w:rPr>
          <w:rFonts w:ascii="Times New Roman" w:hAnsi="Times New Roman"/>
          <w:color w:val="0039A6"/>
          <w:lang w:eastAsia="ru-RU"/>
        </w:rPr>
        <w:br/>
        <w:t>• Общий трудовой стаж не менее двух лет, стаж на текущем месте работы не менее 6 месяцев;</w:t>
      </w:r>
      <w:r w:rsidRPr="00585725">
        <w:rPr>
          <w:rFonts w:ascii="Times New Roman" w:hAnsi="Times New Roman"/>
          <w:color w:val="0039A6"/>
          <w:lang w:eastAsia="ru-RU"/>
        </w:rPr>
        <w:br/>
        <w:t>• Постоянная регистрация в регионе присутствия банка.</w:t>
      </w:r>
      <w:r w:rsidRPr="00585725">
        <w:rPr>
          <w:rFonts w:ascii="Times New Roman" w:hAnsi="Times New Roman"/>
          <w:color w:val="0039A6"/>
          <w:lang w:eastAsia="ru-RU"/>
        </w:rPr>
        <w:br/>
      </w:r>
      <w:r w:rsidRPr="00585725">
        <w:rPr>
          <w:rFonts w:ascii="Times New Roman" w:hAnsi="Times New Roman"/>
          <w:color w:val="0039A6"/>
          <w:lang w:eastAsia="ru-RU"/>
        </w:rPr>
        <w:br/>
      </w:r>
      <w:r w:rsidRPr="00585725">
        <w:rPr>
          <w:rFonts w:ascii="Times New Roman" w:hAnsi="Times New Roman"/>
          <w:color w:val="0039A6"/>
          <w:u w:val="single"/>
          <w:lang w:eastAsia="ru-RU"/>
        </w:rPr>
        <w:t>Необходимые документы:</w:t>
      </w:r>
    </w:p>
    <w:p w:rsidR="00585725" w:rsidRDefault="00585725" w:rsidP="00585725">
      <w:pPr>
        <w:spacing w:after="0" w:line="300" w:lineRule="atLeast"/>
        <w:rPr>
          <w:rFonts w:ascii="Times New Roman" w:hAnsi="Times New Roman"/>
          <w:color w:val="0039A6"/>
          <w:lang w:eastAsia="ru-RU"/>
        </w:rPr>
      </w:pPr>
      <w:r w:rsidRPr="00585725">
        <w:rPr>
          <w:rFonts w:ascii="Times New Roman" w:hAnsi="Times New Roman"/>
          <w:color w:val="0039A6"/>
          <w:lang w:eastAsia="ru-RU"/>
        </w:rPr>
        <w:br/>
        <w:t>• Договор на строительство дома / Договор на выполнение подрядных работ;</w:t>
      </w:r>
      <w:r w:rsidRPr="00585725">
        <w:rPr>
          <w:rFonts w:ascii="Times New Roman" w:hAnsi="Times New Roman"/>
          <w:color w:val="0039A6"/>
          <w:lang w:eastAsia="ru-RU"/>
        </w:rPr>
        <w:br/>
        <w:t>• Паспорт гражданина РФ.</w:t>
      </w:r>
      <w:r w:rsidRPr="00585725">
        <w:rPr>
          <w:rFonts w:ascii="Times New Roman" w:hAnsi="Times New Roman"/>
          <w:color w:val="0039A6"/>
          <w:lang w:eastAsia="ru-RU"/>
        </w:rPr>
        <w:br/>
      </w:r>
      <w:r w:rsidRPr="00585725">
        <w:rPr>
          <w:rFonts w:ascii="Times New Roman" w:hAnsi="Times New Roman"/>
          <w:color w:val="0039A6"/>
          <w:lang w:eastAsia="ru-RU"/>
        </w:rPr>
        <w:br/>
      </w:r>
      <w:r w:rsidRPr="00585725">
        <w:rPr>
          <w:rFonts w:ascii="Times New Roman" w:hAnsi="Times New Roman"/>
          <w:color w:val="0039A6"/>
          <w:u w:val="single"/>
          <w:lang w:eastAsia="ru-RU"/>
        </w:rPr>
        <w:t>Условия кредитования:</w:t>
      </w:r>
    </w:p>
    <w:p w:rsidR="00585725" w:rsidRPr="00585725" w:rsidRDefault="00585725" w:rsidP="00585725">
      <w:pPr>
        <w:spacing w:after="0" w:line="300" w:lineRule="atLeast"/>
        <w:rPr>
          <w:rFonts w:ascii="Times New Roman" w:hAnsi="Times New Roman"/>
          <w:color w:val="0039A6"/>
          <w:lang w:eastAsia="ru-RU"/>
        </w:rPr>
      </w:pPr>
      <w:r w:rsidRPr="00585725">
        <w:rPr>
          <w:rFonts w:ascii="Times New Roman" w:hAnsi="Times New Roman"/>
          <w:color w:val="0039A6"/>
          <w:lang w:eastAsia="ru-RU"/>
        </w:rPr>
        <w:br/>
        <w:t>• Срок кредита: до 7 лет;</w:t>
      </w:r>
      <w:r w:rsidRPr="00585725">
        <w:rPr>
          <w:rFonts w:ascii="Times New Roman" w:hAnsi="Times New Roman"/>
          <w:color w:val="0039A6"/>
          <w:lang w:eastAsia="ru-RU"/>
        </w:rPr>
        <w:br/>
        <w:t>• Сумма кредита: до 5 мл</w:t>
      </w:r>
      <w:r w:rsidR="002B3A14">
        <w:rPr>
          <w:rFonts w:ascii="Times New Roman" w:hAnsi="Times New Roman"/>
          <w:color w:val="0039A6"/>
          <w:lang w:eastAsia="ru-RU"/>
        </w:rPr>
        <w:t>н. руб.;</w:t>
      </w:r>
      <w:r w:rsidR="002B3A14">
        <w:rPr>
          <w:rFonts w:ascii="Times New Roman" w:hAnsi="Times New Roman"/>
          <w:color w:val="0039A6"/>
          <w:lang w:eastAsia="ru-RU"/>
        </w:rPr>
        <w:br/>
        <w:t>• Процентная ставка: 12,3</w:t>
      </w:r>
      <w:r w:rsidR="001064CC">
        <w:rPr>
          <w:rFonts w:ascii="Times New Roman" w:hAnsi="Times New Roman"/>
          <w:color w:val="0039A6"/>
          <w:lang w:eastAsia="ru-RU"/>
        </w:rPr>
        <w:t xml:space="preserve"> % при залоге, 13</w:t>
      </w:r>
      <w:bookmarkStart w:id="0" w:name="_GoBack"/>
      <w:bookmarkEnd w:id="0"/>
      <w:r w:rsidRPr="00585725">
        <w:rPr>
          <w:rFonts w:ascii="Times New Roman" w:hAnsi="Times New Roman"/>
          <w:color w:val="0039A6"/>
          <w:lang w:eastAsia="ru-RU"/>
        </w:rPr>
        <w:t>,4 % без залога. Со страхованием жизни и здоровья.</w:t>
      </w:r>
      <w:r w:rsidRPr="00585725">
        <w:rPr>
          <w:rFonts w:ascii="Times New Roman" w:hAnsi="Times New Roman"/>
          <w:color w:val="0039A6"/>
          <w:lang w:eastAsia="ru-RU"/>
        </w:rPr>
        <w:br/>
        <w:t xml:space="preserve">Без страхования + 3 %. </w:t>
      </w:r>
    </w:p>
    <w:p w:rsidR="00011CEC" w:rsidRDefault="00011CEC" w:rsidP="00585725">
      <w:pPr>
        <w:rPr>
          <w:rFonts w:ascii="Wingdings" w:hAnsi="Wingdings"/>
          <w:color w:val="0039A6"/>
          <w:lang w:eastAsia="ru-RU"/>
        </w:rPr>
      </w:pPr>
    </w:p>
    <w:p w:rsidR="00B0736A" w:rsidRDefault="00B0736A" w:rsidP="00585725">
      <w:pPr>
        <w:rPr>
          <w:rFonts w:ascii="Wingdings" w:hAnsi="Wingdings"/>
          <w:color w:val="0039A6"/>
          <w:lang w:eastAsia="ru-RU"/>
        </w:rPr>
      </w:pPr>
    </w:p>
    <w:p w:rsidR="00B0736A" w:rsidRPr="00B0736A" w:rsidRDefault="00B0736A" w:rsidP="00585725">
      <w:pPr>
        <w:rPr>
          <w:color w:val="0039A6"/>
        </w:rPr>
      </w:pPr>
    </w:p>
    <w:p w:rsidR="00B0736A" w:rsidRPr="00B0736A" w:rsidRDefault="00B0736A" w:rsidP="00B0736A">
      <w:pPr>
        <w:spacing w:line="240" w:lineRule="auto"/>
        <w:jc w:val="both"/>
        <w:rPr>
          <w:color w:val="0039A6"/>
        </w:rPr>
      </w:pPr>
      <w:r w:rsidRPr="00B0736A">
        <w:rPr>
          <w:color w:val="0039A6"/>
        </w:rPr>
        <w:t>Борисова Марина</w:t>
      </w:r>
    </w:p>
    <w:p w:rsidR="00011CEC" w:rsidRDefault="00011CEC" w:rsidP="00B0736A">
      <w:pPr>
        <w:spacing w:after="0" w:line="240" w:lineRule="auto"/>
        <w:rPr>
          <w:color w:val="0039A6"/>
        </w:rPr>
      </w:pPr>
      <w:r>
        <w:rPr>
          <w:rFonts w:ascii="Wingdings" w:hAnsi="Wingdings"/>
          <w:color w:val="0039A6"/>
        </w:rPr>
        <w:t></w:t>
      </w:r>
      <w:r>
        <w:rPr>
          <w:rFonts w:ascii="Times New Roman" w:hAnsi="Times New Roman"/>
          <w:color w:val="0039A6"/>
        </w:rPr>
        <w:t xml:space="preserve"> </w:t>
      </w:r>
      <w:r>
        <w:rPr>
          <w:color w:val="0039A6"/>
        </w:rPr>
        <w:t>8 (927) 261-75-71</w:t>
      </w:r>
    </w:p>
    <w:p w:rsidR="00011CEC" w:rsidRDefault="00011CEC" w:rsidP="00011CEC">
      <w:pPr>
        <w:spacing w:after="0"/>
        <w:rPr>
          <w:rFonts w:ascii="Times New Roman" w:hAnsi="Times New Roman"/>
          <w:color w:val="0039A6"/>
        </w:rPr>
      </w:pPr>
      <w:r>
        <w:rPr>
          <w:rFonts w:ascii="Times New Roman" w:hAnsi="Times New Roman"/>
          <w:noProof/>
          <w:color w:val="0039A6"/>
          <w:lang w:eastAsia="ru-RU"/>
        </w:rPr>
        <w:drawing>
          <wp:inline distT="0" distB="0" distL="0" distR="0" wp14:anchorId="5486D6B8" wp14:editId="53E83971">
            <wp:extent cx="391795" cy="210820"/>
            <wp:effectExtent l="0" t="0" r="8255" b="0"/>
            <wp:docPr id="1" name="Рисунок 1" descr="Результат поиска изображений по запросу &quot;ватсап вайбер&quot;">
              <a:hlinkClick xmlns:a="http://schemas.openxmlformats.org/drawingml/2006/main" r:id="rId6" tooltip="&quot;Поиск изображений: ватсап вайбер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езультат поиска изображений по запросу &quot;ватсап вайбер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9A6"/>
        </w:rPr>
        <w:t>8 (927) 261-75-71</w:t>
      </w:r>
    </w:p>
    <w:p w:rsidR="00585725" w:rsidRDefault="00585725" w:rsidP="00011CEC">
      <w:pPr>
        <w:spacing w:after="0"/>
        <w:rPr>
          <w:rFonts w:ascii="Times New Roman" w:hAnsi="Times New Roman"/>
          <w:color w:val="0039A6"/>
          <w:lang w:eastAsia="ru-RU"/>
        </w:rPr>
      </w:pPr>
      <w:r>
        <w:rPr>
          <w:rFonts w:ascii="Wingdings" w:hAnsi="Wingdings"/>
          <w:color w:val="0039A6"/>
          <w:lang w:eastAsia="ru-RU"/>
        </w:rPr>
        <w:t></w:t>
      </w:r>
      <w:r>
        <w:rPr>
          <w:rFonts w:ascii="Times New Roman" w:hAnsi="Times New Roman"/>
          <w:color w:val="0039A6"/>
          <w:lang w:eastAsia="ru-RU"/>
        </w:rPr>
        <w:t xml:space="preserve"> (846) 273-85-55</w:t>
      </w:r>
      <w:r w:rsidR="00B0736A">
        <w:rPr>
          <w:rFonts w:ascii="Times New Roman" w:hAnsi="Times New Roman"/>
          <w:color w:val="0039A6"/>
          <w:lang w:eastAsia="ru-RU"/>
        </w:rPr>
        <w:t xml:space="preserve"> доб. 22-08</w:t>
      </w:r>
    </w:p>
    <w:p w:rsidR="00011CEC" w:rsidRPr="00011CEC" w:rsidRDefault="00011CEC" w:rsidP="00011CEC">
      <w:pPr>
        <w:spacing w:after="0"/>
        <w:rPr>
          <w:rFonts w:ascii="Times New Roman" w:hAnsi="Times New Roman"/>
          <w:color w:val="0039A6"/>
        </w:rPr>
      </w:pPr>
      <w:r>
        <w:rPr>
          <w:rFonts w:ascii="Wingdings" w:hAnsi="Wingdings"/>
          <w:color w:val="0039A6"/>
        </w:rPr>
        <w:t></w:t>
      </w:r>
      <w:r>
        <w:rPr>
          <w:rStyle w:val="a6"/>
        </w:rPr>
        <w:t xml:space="preserve"> mmborisova</w:t>
      </w:r>
      <w:hyperlink r:id="rId9" w:history="1">
        <w:r>
          <w:rPr>
            <w:rStyle w:val="a6"/>
          </w:rPr>
          <w:t>@smr.lockobank.ru</w:t>
        </w:r>
      </w:hyperlink>
    </w:p>
    <w:p w:rsidR="00B0736A" w:rsidRDefault="001064CC" w:rsidP="00011CEC">
      <w:pPr>
        <w:spacing w:after="0" w:line="300" w:lineRule="atLeast"/>
        <w:rPr>
          <w:rFonts w:ascii="Times New Roman" w:hAnsi="Times New Roman"/>
          <w:color w:val="0039A6"/>
          <w:lang w:eastAsia="ru-RU"/>
        </w:rPr>
      </w:pPr>
      <w:hyperlink r:id="rId10" w:tgtFrame="_blank" w:history="1">
        <w:r w:rsidR="00585725" w:rsidRPr="00585725">
          <w:rPr>
            <w:rFonts w:ascii="Times New Roman" w:hAnsi="Times New Roman"/>
            <w:color w:val="0039A6"/>
            <w:lang w:eastAsia="ru-RU"/>
          </w:rPr>
          <w:t>http://www.lockobank.ru/</w:t>
        </w:r>
      </w:hyperlink>
      <w:r w:rsidR="00585725" w:rsidRPr="00585725">
        <w:rPr>
          <w:rFonts w:ascii="Times New Roman" w:hAnsi="Times New Roman"/>
          <w:color w:val="0039A6"/>
          <w:lang w:eastAsia="ru-RU"/>
        </w:rPr>
        <w:t xml:space="preserve"> </w:t>
      </w:r>
    </w:p>
    <w:p w:rsidR="00B0736A" w:rsidRPr="00B0736A" w:rsidRDefault="00B0736A" w:rsidP="00B0736A">
      <w:pPr>
        <w:rPr>
          <w:rFonts w:ascii="Times New Roman" w:hAnsi="Times New Roman"/>
          <w:lang w:eastAsia="ru-RU"/>
        </w:rPr>
      </w:pPr>
    </w:p>
    <w:p w:rsidR="00B0736A" w:rsidRPr="00B0736A" w:rsidRDefault="00B0736A" w:rsidP="00B0736A">
      <w:pPr>
        <w:rPr>
          <w:rFonts w:ascii="Times New Roman" w:hAnsi="Times New Roman"/>
          <w:lang w:eastAsia="ru-RU"/>
        </w:rPr>
      </w:pPr>
    </w:p>
    <w:sectPr w:rsidR="00B0736A" w:rsidRPr="00B0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1EC"/>
    <w:multiLevelType w:val="multilevel"/>
    <w:tmpl w:val="89D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271A4"/>
    <w:multiLevelType w:val="multilevel"/>
    <w:tmpl w:val="E8F6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62849"/>
    <w:multiLevelType w:val="multilevel"/>
    <w:tmpl w:val="433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533EF"/>
    <w:multiLevelType w:val="multilevel"/>
    <w:tmpl w:val="2D5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F2FEB"/>
    <w:multiLevelType w:val="multilevel"/>
    <w:tmpl w:val="E8B2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B9"/>
    <w:rsid w:val="00011CEC"/>
    <w:rsid w:val="000B6329"/>
    <w:rsid w:val="001064CC"/>
    <w:rsid w:val="001839B9"/>
    <w:rsid w:val="001B7DF0"/>
    <w:rsid w:val="002B3A14"/>
    <w:rsid w:val="004C5291"/>
    <w:rsid w:val="005627EB"/>
    <w:rsid w:val="00585725"/>
    <w:rsid w:val="007165B7"/>
    <w:rsid w:val="007E4AE8"/>
    <w:rsid w:val="007F7905"/>
    <w:rsid w:val="008606A7"/>
    <w:rsid w:val="00B0736A"/>
    <w:rsid w:val="00BE49E9"/>
    <w:rsid w:val="00E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7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905"/>
    <w:rPr>
      <w:b/>
      <w:bCs/>
    </w:rPr>
  </w:style>
  <w:style w:type="paragraph" w:styleId="a5">
    <w:name w:val="List Paragraph"/>
    <w:basedOn w:val="a"/>
    <w:uiPriority w:val="34"/>
    <w:qFormat/>
    <w:rsid w:val="001B7D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5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011C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7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905"/>
    <w:rPr>
      <w:b/>
      <w:bCs/>
    </w:rPr>
  </w:style>
  <w:style w:type="paragraph" w:styleId="a5">
    <w:name w:val="List Paragraph"/>
    <w:basedOn w:val="a"/>
    <w:uiPriority w:val="34"/>
    <w:qFormat/>
    <w:rsid w:val="001B7D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5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011C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070">
              <w:marLeft w:val="0"/>
              <w:marRight w:val="0"/>
              <w:marTop w:val="26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7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82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8A09.E2415E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%d0%b2%d0%b0%d1%82%d1%81%d0%b0%d0%bf+%d0%b2%d0%b0%d0%b9%d0%b1%d0%b5%d1%80&amp;id=22C6936A6213EAA8196239CCD1C2B96B8968AF34&amp;FORM=IQFR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cko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gnatieva@smr.locko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 Александр Сергеевич</dc:creator>
  <cp:lastModifiedBy>Борисова Марина Михайловна</cp:lastModifiedBy>
  <cp:revision>6</cp:revision>
  <dcterms:created xsi:type="dcterms:W3CDTF">2017-11-09T15:40:00Z</dcterms:created>
  <dcterms:modified xsi:type="dcterms:W3CDTF">2018-03-22T16:11:00Z</dcterms:modified>
</cp:coreProperties>
</file>